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E103" w14:textId="77777777" w:rsidR="00B30E90" w:rsidRDefault="003D78BC" w:rsidP="00B30E90">
      <w:pPr>
        <w:tabs>
          <w:tab w:val="left" w:pos="2430"/>
        </w:tabs>
        <w:rPr>
          <w:b/>
          <w:sz w:val="22"/>
        </w:rPr>
      </w:pPr>
      <w:bookmarkStart w:id="0" w:name="_GoBack"/>
      <w:bookmarkEnd w:id="0"/>
      <w:r>
        <w:rPr>
          <w:b/>
          <w:sz w:val="22"/>
        </w:rPr>
        <w:t>Laura Yates</w:t>
      </w:r>
    </w:p>
    <w:p w14:paraId="30E2EFDB" w14:textId="77777777" w:rsidR="003D78BC" w:rsidRDefault="003D78BC" w:rsidP="00B30E90">
      <w:pPr>
        <w:tabs>
          <w:tab w:val="left" w:pos="2430"/>
        </w:tabs>
        <w:rPr>
          <w:b/>
          <w:sz w:val="22"/>
        </w:rPr>
      </w:pPr>
      <w:r>
        <w:rPr>
          <w:b/>
          <w:sz w:val="22"/>
        </w:rPr>
        <w:t>Triangle Professional Search</w:t>
      </w:r>
    </w:p>
    <w:p w14:paraId="0D186E24" w14:textId="77777777" w:rsidR="003D78BC" w:rsidRDefault="000A0F6D" w:rsidP="00B30E90">
      <w:pPr>
        <w:tabs>
          <w:tab w:val="left" w:pos="2430"/>
        </w:tabs>
        <w:rPr>
          <w:b/>
          <w:sz w:val="22"/>
        </w:rPr>
      </w:pPr>
      <w:hyperlink r:id="rId5" w:history="1">
        <w:r w:rsidR="003D78BC" w:rsidRPr="00737893">
          <w:rPr>
            <w:rStyle w:val="Hyperlink"/>
            <w:b/>
            <w:sz w:val="22"/>
          </w:rPr>
          <w:t>laura@triangleprofessionalsearch.com</w:t>
        </w:r>
      </w:hyperlink>
    </w:p>
    <w:p w14:paraId="7D461CC9" w14:textId="77777777" w:rsidR="003D78BC" w:rsidRPr="00B30E90" w:rsidRDefault="003D78BC" w:rsidP="00B30E90">
      <w:pPr>
        <w:tabs>
          <w:tab w:val="left" w:pos="2430"/>
        </w:tabs>
        <w:rPr>
          <w:b/>
          <w:sz w:val="22"/>
        </w:rPr>
      </w:pPr>
    </w:p>
    <w:p w14:paraId="05CB56B1" w14:textId="77777777" w:rsidR="00B30E90" w:rsidRPr="00B30E90" w:rsidRDefault="00B30E90" w:rsidP="00B30E90">
      <w:pPr>
        <w:tabs>
          <w:tab w:val="left" w:pos="2430"/>
        </w:tabs>
        <w:rPr>
          <w:sz w:val="22"/>
        </w:rPr>
      </w:pPr>
      <w:r w:rsidRPr="00B30E90">
        <w:rPr>
          <w:b/>
          <w:sz w:val="22"/>
        </w:rPr>
        <w:t>POSITION:</w:t>
      </w:r>
      <w:r w:rsidRPr="00B30E90">
        <w:rPr>
          <w:sz w:val="22"/>
        </w:rPr>
        <w:tab/>
      </w:r>
      <w:r w:rsidR="007B2BFD">
        <w:rPr>
          <w:sz w:val="22"/>
        </w:rPr>
        <w:t xml:space="preserve">Senior </w:t>
      </w:r>
      <w:r>
        <w:rPr>
          <w:sz w:val="22"/>
        </w:rPr>
        <w:t>Financial Analyst</w:t>
      </w:r>
    </w:p>
    <w:p w14:paraId="64C96797" w14:textId="77777777" w:rsidR="00B30E90" w:rsidRPr="00B30E90" w:rsidRDefault="00B30E90" w:rsidP="00B30E90">
      <w:pPr>
        <w:tabs>
          <w:tab w:val="left" w:pos="2430"/>
        </w:tabs>
        <w:rPr>
          <w:sz w:val="22"/>
        </w:rPr>
      </w:pPr>
      <w:r w:rsidRPr="00B30E90">
        <w:rPr>
          <w:b/>
          <w:sz w:val="22"/>
        </w:rPr>
        <w:t>LOCATION:</w:t>
      </w:r>
      <w:r w:rsidRPr="00B30E90">
        <w:rPr>
          <w:sz w:val="22"/>
        </w:rPr>
        <w:tab/>
      </w:r>
      <w:smartTag w:uri="urn:schemas-microsoft-com:office:smarttags" w:element="place">
        <w:smartTag w:uri="urn:schemas-microsoft-com:office:smarttags" w:element="City">
          <w:r w:rsidRPr="00B30E90">
            <w:rPr>
              <w:sz w:val="22"/>
            </w:rPr>
            <w:t>Raleigh</w:t>
          </w:r>
        </w:smartTag>
        <w:r w:rsidRPr="00B30E90">
          <w:rPr>
            <w:sz w:val="22"/>
          </w:rPr>
          <w:t xml:space="preserve">, </w:t>
        </w:r>
        <w:smartTag w:uri="urn:schemas-microsoft-com:office:smarttags" w:element="State">
          <w:r w:rsidRPr="00B30E90">
            <w:rPr>
              <w:sz w:val="22"/>
            </w:rPr>
            <w:t>NC</w:t>
          </w:r>
        </w:smartTag>
      </w:smartTag>
    </w:p>
    <w:p w14:paraId="1D97FAE7" w14:textId="77777777" w:rsidR="00B30E90" w:rsidRPr="00B30E90" w:rsidRDefault="00B30E90" w:rsidP="00B30E90">
      <w:pPr>
        <w:tabs>
          <w:tab w:val="left" w:pos="2430"/>
        </w:tabs>
        <w:rPr>
          <w:sz w:val="22"/>
        </w:rPr>
      </w:pPr>
      <w:r w:rsidRPr="00B30E90">
        <w:rPr>
          <w:b/>
          <w:sz w:val="22"/>
        </w:rPr>
        <w:t>DEPARTMENT</w:t>
      </w:r>
      <w:r w:rsidRPr="00B30E90">
        <w:rPr>
          <w:sz w:val="22"/>
        </w:rPr>
        <w:t>:</w:t>
      </w:r>
      <w:r w:rsidRPr="00B30E90">
        <w:rPr>
          <w:sz w:val="22"/>
        </w:rPr>
        <w:tab/>
      </w:r>
      <w:r w:rsidR="00D34E44">
        <w:rPr>
          <w:sz w:val="22"/>
        </w:rPr>
        <w:t>Treasury</w:t>
      </w:r>
    </w:p>
    <w:p w14:paraId="6A812ABC" w14:textId="77777777" w:rsidR="00B30E90" w:rsidRPr="00B30E90" w:rsidRDefault="00B30E90" w:rsidP="00B30E90">
      <w:pPr>
        <w:tabs>
          <w:tab w:val="left" w:pos="2430"/>
        </w:tabs>
        <w:rPr>
          <w:sz w:val="22"/>
        </w:rPr>
      </w:pPr>
      <w:r w:rsidRPr="00B30E90">
        <w:rPr>
          <w:b/>
          <w:sz w:val="22"/>
        </w:rPr>
        <w:t>REPORTS TO:</w:t>
      </w:r>
      <w:r w:rsidRPr="00B30E90">
        <w:rPr>
          <w:sz w:val="22"/>
        </w:rPr>
        <w:tab/>
        <w:t>Assistant Treasurer</w:t>
      </w:r>
    </w:p>
    <w:p w14:paraId="78515EB0" w14:textId="77777777" w:rsidR="00B30E90" w:rsidRDefault="00B30E90" w:rsidP="003406A8">
      <w:pPr>
        <w:tabs>
          <w:tab w:val="left" w:pos="2430"/>
        </w:tabs>
        <w:rPr>
          <w:b/>
          <w:sz w:val="22"/>
          <w:szCs w:val="22"/>
        </w:rPr>
      </w:pPr>
    </w:p>
    <w:p w14:paraId="64AA7175" w14:textId="77777777" w:rsidR="00B30E90" w:rsidRDefault="00B30E90" w:rsidP="00B30E90">
      <w:pPr>
        <w:tabs>
          <w:tab w:val="left" w:pos="2430"/>
        </w:tabs>
      </w:pPr>
      <w:r>
        <w:rPr>
          <w:b/>
          <w:sz w:val="22"/>
          <w:u w:val="single"/>
        </w:rPr>
        <w:t>MAJOR DUTIES/RESPONSIBILITIES</w:t>
      </w:r>
      <w:r>
        <w:t>:</w:t>
      </w:r>
    </w:p>
    <w:p w14:paraId="79CF8884" w14:textId="77777777" w:rsidR="00B30E90" w:rsidRDefault="00B30E90" w:rsidP="003406A8">
      <w:pPr>
        <w:tabs>
          <w:tab w:val="left" w:pos="2430"/>
        </w:tabs>
        <w:rPr>
          <w:b/>
          <w:sz w:val="22"/>
          <w:szCs w:val="22"/>
        </w:rPr>
      </w:pPr>
    </w:p>
    <w:p w14:paraId="29B52930" w14:textId="77777777" w:rsidR="003406A8" w:rsidRPr="0052723F" w:rsidRDefault="003406A8" w:rsidP="003406A8">
      <w:pPr>
        <w:tabs>
          <w:tab w:val="left" w:pos="2430"/>
        </w:tabs>
        <w:rPr>
          <w:b/>
          <w:sz w:val="22"/>
          <w:szCs w:val="22"/>
        </w:rPr>
      </w:pPr>
      <w:r w:rsidRPr="0052723F">
        <w:rPr>
          <w:b/>
          <w:sz w:val="22"/>
          <w:szCs w:val="22"/>
        </w:rPr>
        <w:t>Cash Flow Forecasting</w:t>
      </w:r>
    </w:p>
    <w:p w14:paraId="25F9EC62" w14:textId="77777777" w:rsidR="003406A8" w:rsidRDefault="003406A8" w:rsidP="003406A8">
      <w:pPr>
        <w:tabs>
          <w:tab w:val="left" w:pos="2430"/>
        </w:tabs>
        <w:rPr>
          <w:sz w:val="22"/>
          <w:szCs w:val="22"/>
        </w:rPr>
      </w:pPr>
    </w:p>
    <w:p w14:paraId="7FEE2C30" w14:textId="77777777" w:rsidR="00B30E90" w:rsidRDefault="00B30E90" w:rsidP="00B30E90">
      <w:pPr>
        <w:pStyle w:val="ListParagraph"/>
        <w:numPr>
          <w:ilvl w:val="0"/>
          <w:numId w:val="1"/>
        </w:numPr>
        <w:tabs>
          <w:tab w:val="left" w:pos="2430"/>
        </w:tabs>
        <w:ind w:left="360"/>
        <w:rPr>
          <w:sz w:val="22"/>
          <w:szCs w:val="22"/>
        </w:rPr>
      </w:pPr>
      <w:r>
        <w:rPr>
          <w:sz w:val="22"/>
          <w:szCs w:val="22"/>
        </w:rPr>
        <w:t xml:space="preserve">Responsible for the </w:t>
      </w:r>
      <w:r w:rsidR="00D34E44">
        <w:rPr>
          <w:sz w:val="22"/>
          <w:szCs w:val="22"/>
        </w:rPr>
        <w:t xml:space="preserve">consolidation of the individual entity 13 week cash flows </w:t>
      </w:r>
      <w:r>
        <w:rPr>
          <w:sz w:val="22"/>
          <w:szCs w:val="22"/>
        </w:rPr>
        <w:t xml:space="preserve">on a weekly basis </w:t>
      </w:r>
      <w:r w:rsidR="00D34E44">
        <w:rPr>
          <w:sz w:val="22"/>
          <w:szCs w:val="22"/>
        </w:rPr>
        <w:t xml:space="preserve">into </w:t>
      </w:r>
      <w:r>
        <w:rPr>
          <w:sz w:val="22"/>
          <w:szCs w:val="22"/>
        </w:rPr>
        <w:t>the Global 13 Week Cash Flow Forecast</w:t>
      </w:r>
      <w:r w:rsidR="00D34E44">
        <w:rPr>
          <w:sz w:val="22"/>
          <w:szCs w:val="22"/>
        </w:rPr>
        <w:t>.</w:t>
      </w:r>
    </w:p>
    <w:p w14:paraId="6F221D4E" w14:textId="77777777" w:rsidR="00B30E90" w:rsidRPr="00B30E90" w:rsidRDefault="00B30E90" w:rsidP="00B30E90">
      <w:pPr>
        <w:pStyle w:val="ListParagraph"/>
        <w:numPr>
          <w:ilvl w:val="0"/>
          <w:numId w:val="1"/>
        </w:numPr>
        <w:tabs>
          <w:tab w:val="left" w:pos="2430"/>
        </w:tabs>
        <w:ind w:left="360"/>
        <w:rPr>
          <w:sz w:val="22"/>
          <w:szCs w:val="22"/>
        </w:rPr>
      </w:pPr>
      <w:r>
        <w:rPr>
          <w:sz w:val="22"/>
          <w:szCs w:val="22"/>
        </w:rPr>
        <w:t xml:space="preserve">Perform analysis of information submitted weekly by the </w:t>
      </w:r>
      <w:r w:rsidR="00D34E44">
        <w:rPr>
          <w:sz w:val="22"/>
          <w:szCs w:val="22"/>
        </w:rPr>
        <w:t>entities</w:t>
      </w:r>
      <w:r>
        <w:rPr>
          <w:sz w:val="22"/>
          <w:szCs w:val="22"/>
        </w:rPr>
        <w:t xml:space="preserve"> on their 13 week cash flows and research/inquire regarding changes and/or difference with the actuals.</w:t>
      </w:r>
    </w:p>
    <w:p w14:paraId="0ACB1A86" w14:textId="77777777" w:rsidR="003406A8" w:rsidRDefault="003406A8" w:rsidP="00B30E90">
      <w:pPr>
        <w:numPr>
          <w:ilvl w:val="0"/>
          <w:numId w:val="1"/>
        </w:numPr>
        <w:ind w:left="360"/>
        <w:rPr>
          <w:sz w:val="22"/>
          <w:szCs w:val="22"/>
        </w:rPr>
      </w:pPr>
      <w:r>
        <w:rPr>
          <w:sz w:val="22"/>
          <w:szCs w:val="22"/>
        </w:rPr>
        <w:t xml:space="preserve">Responsible for the preparation and review of cash flow schedules as determined by the Assistant Treasurer and </w:t>
      </w:r>
      <w:r w:rsidR="00B30E90">
        <w:rPr>
          <w:sz w:val="22"/>
          <w:szCs w:val="22"/>
        </w:rPr>
        <w:t>Manager of Accounts Receivable Securitization (“MARS”)</w:t>
      </w:r>
      <w:r>
        <w:rPr>
          <w:sz w:val="22"/>
          <w:szCs w:val="22"/>
        </w:rPr>
        <w:t>.</w:t>
      </w:r>
    </w:p>
    <w:p w14:paraId="2CC52A6C" w14:textId="77777777" w:rsidR="003406A8" w:rsidRPr="006108AA" w:rsidRDefault="003406A8" w:rsidP="00B30E90">
      <w:pPr>
        <w:numPr>
          <w:ilvl w:val="0"/>
          <w:numId w:val="1"/>
        </w:numPr>
        <w:ind w:left="360"/>
        <w:rPr>
          <w:sz w:val="22"/>
          <w:szCs w:val="22"/>
        </w:rPr>
      </w:pPr>
      <w:r w:rsidRPr="006108AA">
        <w:rPr>
          <w:sz w:val="22"/>
          <w:szCs w:val="22"/>
        </w:rPr>
        <w:t>Communicates with regional management and origin management as required to understand cash cycles and cash flows to increase accuracy of the cash forecast.</w:t>
      </w:r>
    </w:p>
    <w:p w14:paraId="22F93D5D" w14:textId="77777777" w:rsidR="003406A8" w:rsidRDefault="003406A8" w:rsidP="00B30E90">
      <w:pPr>
        <w:numPr>
          <w:ilvl w:val="0"/>
          <w:numId w:val="1"/>
        </w:numPr>
        <w:ind w:left="360"/>
        <w:rPr>
          <w:sz w:val="22"/>
          <w:szCs w:val="22"/>
        </w:rPr>
      </w:pPr>
      <w:r>
        <w:rPr>
          <w:sz w:val="22"/>
          <w:szCs w:val="22"/>
        </w:rPr>
        <w:t xml:space="preserve">Liaise with Treasury personnel to ensure cash reporting procedures are effective and efficient.  </w:t>
      </w:r>
    </w:p>
    <w:p w14:paraId="4EB3E13E" w14:textId="77777777" w:rsidR="003406A8" w:rsidRPr="005802F2" w:rsidRDefault="00D34E44" w:rsidP="003406A8">
      <w:pPr>
        <w:numPr>
          <w:ilvl w:val="0"/>
          <w:numId w:val="1"/>
        </w:numPr>
        <w:ind w:left="360"/>
        <w:rPr>
          <w:sz w:val="22"/>
          <w:szCs w:val="22"/>
        </w:rPr>
      </w:pPr>
      <w:r w:rsidRPr="005802F2">
        <w:rPr>
          <w:sz w:val="22"/>
          <w:szCs w:val="22"/>
        </w:rPr>
        <w:t xml:space="preserve">Maintenance of the various Forecast and cash reporting schedules used by the Treasury group.  </w:t>
      </w:r>
      <w:r w:rsidRPr="005802F2">
        <w:rPr>
          <w:sz w:val="22"/>
          <w:szCs w:val="22"/>
        </w:rPr>
        <w:br/>
      </w:r>
    </w:p>
    <w:p w14:paraId="65D4D3CC" w14:textId="77777777" w:rsidR="005802F2" w:rsidRDefault="005802F2" w:rsidP="005802F2">
      <w:pPr>
        <w:rPr>
          <w:b/>
          <w:sz w:val="22"/>
          <w:szCs w:val="22"/>
        </w:rPr>
      </w:pPr>
      <w:r w:rsidRPr="001A634C">
        <w:rPr>
          <w:b/>
          <w:sz w:val="22"/>
          <w:szCs w:val="22"/>
        </w:rPr>
        <w:t>Foreign Exchange Risk Management</w:t>
      </w:r>
    </w:p>
    <w:p w14:paraId="30CE35DE" w14:textId="77777777" w:rsidR="005802F2" w:rsidRDefault="005802F2" w:rsidP="005802F2">
      <w:pPr>
        <w:rPr>
          <w:b/>
          <w:sz w:val="22"/>
          <w:szCs w:val="22"/>
        </w:rPr>
      </w:pPr>
    </w:p>
    <w:p w14:paraId="71F549AE" w14:textId="77777777" w:rsidR="005802F2" w:rsidRDefault="005802F2" w:rsidP="005802F2">
      <w:pPr>
        <w:numPr>
          <w:ilvl w:val="0"/>
          <w:numId w:val="6"/>
        </w:numPr>
        <w:rPr>
          <w:sz w:val="22"/>
          <w:szCs w:val="22"/>
        </w:rPr>
      </w:pPr>
      <w:r>
        <w:rPr>
          <w:sz w:val="22"/>
          <w:szCs w:val="22"/>
        </w:rPr>
        <w:t>Work with Treasurer to d</w:t>
      </w:r>
      <w:r w:rsidRPr="00887A73">
        <w:rPr>
          <w:sz w:val="22"/>
          <w:szCs w:val="22"/>
        </w:rPr>
        <w:t>etermine appropriate derivative including deliverable, non-deliverable and option to be utilized based on the requirements of the situation being contemplated</w:t>
      </w:r>
      <w:r>
        <w:rPr>
          <w:sz w:val="22"/>
          <w:szCs w:val="22"/>
        </w:rPr>
        <w:t>.</w:t>
      </w:r>
    </w:p>
    <w:p w14:paraId="6A1895B7" w14:textId="77777777" w:rsidR="005802F2" w:rsidRDefault="005802F2" w:rsidP="005802F2">
      <w:pPr>
        <w:numPr>
          <w:ilvl w:val="0"/>
          <w:numId w:val="6"/>
        </w:numPr>
        <w:rPr>
          <w:sz w:val="22"/>
          <w:szCs w:val="22"/>
        </w:rPr>
      </w:pPr>
      <w:r w:rsidRPr="00887A73">
        <w:rPr>
          <w:sz w:val="22"/>
          <w:szCs w:val="22"/>
        </w:rPr>
        <w:t>Develop information outlining profit and loss impact, cash impact, non-cash impact as well as financial statement impact</w:t>
      </w:r>
      <w:r>
        <w:rPr>
          <w:sz w:val="22"/>
          <w:szCs w:val="22"/>
        </w:rPr>
        <w:t xml:space="preserve">. </w:t>
      </w:r>
      <w:r w:rsidRPr="00887A73">
        <w:rPr>
          <w:sz w:val="22"/>
          <w:szCs w:val="22"/>
        </w:rPr>
        <w:t xml:space="preserve">Make recommendation based on review, analysis and projections to ensure correct </w:t>
      </w:r>
      <w:r>
        <w:rPr>
          <w:sz w:val="22"/>
          <w:szCs w:val="22"/>
        </w:rPr>
        <w:t xml:space="preserve">hedging levels. </w:t>
      </w:r>
    </w:p>
    <w:p w14:paraId="4C3470E9" w14:textId="77777777" w:rsidR="005802F2" w:rsidRDefault="005802F2" w:rsidP="005802F2">
      <w:pPr>
        <w:numPr>
          <w:ilvl w:val="0"/>
          <w:numId w:val="6"/>
        </w:numPr>
        <w:rPr>
          <w:sz w:val="22"/>
          <w:szCs w:val="22"/>
        </w:rPr>
      </w:pPr>
      <w:r>
        <w:rPr>
          <w:sz w:val="22"/>
          <w:szCs w:val="22"/>
        </w:rPr>
        <w:t>Ensure all proposed transactions are documented and approved based on approval levels stated within the AOI Operating Guidelines.</w:t>
      </w:r>
    </w:p>
    <w:p w14:paraId="12DC75E9" w14:textId="77777777" w:rsidR="005802F2" w:rsidRDefault="005802F2" w:rsidP="005802F2">
      <w:pPr>
        <w:numPr>
          <w:ilvl w:val="0"/>
          <w:numId w:val="6"/>
        </w:numPr>
        <w:rPr>
          <w:sz w:val="22"/>
          <w:szCs w:val="22"/>
        </w:rPr>
      </w:pPr>
      <w:r w:rsidRPr="00887A73">
        <w:rPr>
          <w:sz w:val="22"/>
          <w:szCs w:val="22"/>
        </w:rPr>
        <w:t>Preparation and analysis of mark-to-market calculations.  Provide accountin</w:t>
      </w:r>
      <w:r>
        <w:rPr>
          <w:sz w:val="22"/>
          <w:szCs w:val="22"/>
        </w:rPr>
        <w:t xml:space="preserve">g required </w:t>
      </w:r>
      <w:r w:rsidR="003E5F2D">
        <w:rPr>
          <w:sz w:val="22"/>
          <w:szCs w:val="22"/>
        </w:rPr>
        <w:t xml:space="preserve">monthly and </w:t>
      </w:r>
      <w:r>
        <w:rPr>
          <w:sz w:val="22"/>
          <w:szCs w:val="22"/>
        </w:rPr>
        <w:t>quarterly entry</w:t>
      </w:r>
      <w:r w:rsidR="003E5F2D">
        <w:rPr>
          <w:sz w:val="22"/>
          <w:szCs w:val="22"/>
        </w:rPr>
        <w:t xml:space="preserve"> as calculated through Hedge Trackers system</w:t>
      </w:r>
      <w:r>
        <w:rPr>
          <w:sz w:val="22"/>
          <w:szCs w:val="22"/>
        </w:rPr>
        <w:t>.</w:t>
      </w:r>
    </w:p>
    <w:p w14:paraId="2EA42843" w14:textId="77777777" w:rsidR="005802F2" w:rsidRDefault="005802F2" w:rsidP="005802F2">
      <w:pPr>
        <w:numPr>
          <w:ilvl w:val="0"/>
          <w:numId w:val="6"/>
        </w:numPr>
        <w:rPr>
          <w:sz w:val="22"/>
          <w:szCs w:val="22"/>
        </w:rPr>
      </w:pPr>
      <w:r>
        <w:rPr>
          <w:sz w:val="22"/>
          <w:szCs w:val="22"/>
        </w:rPr>
        <w:t>Maintain daily log of all derivative transactions including terms and conditions, settlements and notional exposure.  Maintain all paper files ensuring properly executed documentation is returned to the banking institution for transactions entered into.</w:t>
      </w:r>
    </w:p>
    <w:p w14:paraId="6AA96A27" w14:textId="77777777" w:rsidR="005802F2" w:rsidRDefault="005802F2" w:rsidP="005802F2">
      <w:pPr>
        <w:numPr>
          <w:ilvl w:val="0"/>
          <w:numId w:val="6"/>
        </w:numPr>
        <w:rPr>
          <w:sz w:val="22"/>
          <w:szCs w:val="22"/>
        </w:rPr>
      </w:pPr>
      <w:r>
        <w:rPr>
          <w:sz w:val="22"/>
          <w:szCs w:val="22"/>
        </w:rPr>
        <w:t>Work with Corporate Accounting group to ensure documentation and accounting for derivatives is accurate and complete</w:t>
      </w:r>
    </w:p>
    <w:p w14:paraId="005A55E1" w14:textId="77777777" w:rsidR="005802F2" w:rsidRPr="003E5F2D" w:rsidRDefault="005802F2" w:rsidP="003406A8">
      <w:pPr>
        <w:numPr>
          <w:ilvl w:val="0"/>
          <w:numId w:val="6"/>
        </w:numPr>
        <w:rPr>
          <w:sz w:val="22"/>
          <w:szCs w:val="22"/>
        </w:rPr>
      </w:pPr>
      <w:r w:rsidRPr="003E5F2D">
        <w:rPr>
          <w:sz w:val="22"/>
          <w:szCs w:val="22"/>
        </w:rPr>
        <w:t>Manager of Hedge Tracker system and related tasks.</w:t>
      </w:r>
    </w:p>
    <w:p w14:paraId="249D47F2" w14:textId="77777777" w:rsidR="005802F2" w:rsidRDefault="005802F2" w:rsidP="003406A8">
      <w:pPr>
        <w:rPr>
          <w:sz w:val="22"/>
          <w:szCs w:val="22"/>
        </w:rPr>
      </w:pPr>
    </w:p>
    <w:p w14:paraId="40DDD307" w14:textId="77777777" w:rsidR="003406A8" w:rsidRDefault="00B30E90" w:rsidP="00B30E90">
      <w:pPr>
        <w:rPr>
          <w:b/>
          <w:sz w:val="22"/>
          <w:szCs w:val="22"/>
        </w:rPr>
      </w:pPr>
      <w:r>
        <w:rPr>
          <w:b/>
          <w:sz w:val="22"/>
          <w:szCs w:val="22"/>
        </w:rPr>
        <w:t xml:space="preserve">Securitization </w:t>
      </w:r>
    </w:p>
    <w:p w14:paraId="18F579AE" w14:textId="77777777" w:rsidR="00B30E90" w:rsidRDefault="00B30E90" w:rsidP="00B30E90">
      <w:pPr>
        <w:rPr>
          <w:b/>
          <w:sz w:val="22"/>
          <w:szCs w:val="22"/>
        </w:rPr>
      </w:pPr>
    </w:p>
    <w:p w14:paraId="1C49BC4A" w14:textId="77777777" w:rsidR="00B30E90" w:rsidRPr="00B30E90" w:rsidRDefault="00B30E90" w:rsidP="00B30E90">
      <w:pPr>
        <w:pStyle w:val="ListParagraph"/>
        <w:numPr>
          <w:ilvl w:val="0"/>
          <w:numId w:val="3"/>
        </w:numPr>
        <w:rPr>
          <w:b/>
          <w:sz w:val="22"/>
          <w:szCs w:val="22"/>
        </w:rPr>
      </w:pPr>
      <w:r>
        <w:rPr>
          <w:sz w:val="22"/>
          <w:szCs w:val="22"/>
        </w:rPr>
        <w:t>Serve as primary backup for MARS on all securitization programs.</w:t>
      </w:r>
    </w:p>
    <w:p w14:paraId="53C91F93" w14:textId="77777777" w:rsidR="00B30E90" w:rsidRPr="00B30E90" w:rsidRDefault="00B30E90" w:rsidP="00B30E90">
      <w:pPr>
        <w:pStyle w:val="ListParagraph"/>
        <w:numPr>
          <w:ilvl w:val="0"/>
          <w:numId w:val="3"/>
        </w:numPr>
        <w:rPr>
          <w:b/>
          <w:sz w:val="22"/>
          <w:szCs w:val="22"/>
        </w:rPr>
      </w:pPr>
      <w:r>
        <w:rPr>
          <w:sz w:val="22"/>
          <w:szCs w:val="22"/>
        </w:rPr>
        <w:t>Assist MARS as needed with annual audits of the securitization programs.</w:t>
      </w:r>
      <w:r>
        <w:rPr>
          <w:sz w:val="22"/>
          <w:szCs w:val="22"/>
        </w:rPr>
        <w:br/>
      </w:r>
    </w:p>
    <w:p w14:paraId="65CD292F" w14:textId="77777777" w:rsidR="003406A8" w:rsidRDefault="003406A8" w:rsidP="003406A8">
      <w:pPr>
        <w:rPr>
          <w:b/>
          <w:sz w:val="22"/>
          <w:szCs w:val="22"/>
        </w:rPr>
      </w:pPr>
      <w:r w:rsidRPr="009066D2">
        <w:rPr>
          <w:b/>
          <w:sz w:val="22"/>
          <w:szCs w:val="22"/>
        </w:rPr>
        <w:t>Financial Modeling</w:t>
      </w:r>
    </w:p>
    <w:p w14:paraId="0AB1E7AA" w14:textId="77777777" w:rsidR="003406A8" w:rsidRPr="009066D2" w:rsidRDefault="003406A8" w:rsidP="003406A8">
      <w:pPr>
        <w:rPr>
          <w:b/>
          <w:sz w:val="22"/>
          <w:szCs w:val="22"/>
        </w:rPr>
      </w:pPr>
    </w:p>
    <w:p w14:paraId="66111456" w14:textId="77777777" w:rsidR="003406A8" w:rsidRDefault="00B30E90" w:rsidP="003406A8">
      <w:pPr>
        <w:numPr>
          <w:ilvl w:val="0"/>
          <w:numId w:val="2"/>
        </w:numPr>
        <w:tabs>
          <w:tab w:val="left" w:pos="2430"/>
        </w:tabs>
        <w:rPr>
          <w:sz w:val="22"/>
          <w:szCs w:val="22"/>
        </w:rPr>
      </w:pPr>
      <w:r>
        <w:rPr>
          <w:sz w:val="22"/>
          <w:szCs w:val="22"/>
        </w:rPr>
        <w:t>Works with Treasurer and Assistant Treasurer to build and maintain models as required</w:t>
      </w:r>
      <w:r w:rsidR="003406A8">
        <w:rPr>
          <w:sz w:val="22"/>
          <w:szCs w:val="22"/>
        </w:rPr>
        <w:t>.</w:t>
      </w:r>
    </w:p>
    <w:p w14:paraId="38460E32" w14:textId="77777777" w:rsidR="003406A8" w:rsidRDefault="003406A8" w:rsidP="003406A8">
      <w:pPr>
        <w:tabs>
          <w:tab w:val="left" w:pos="2430"/>
        </w:tabs>
        <w:rPr>
          <w:b/>
          <w:sz w:val="22"/>
          <w:szCs w:val="22"/>
        </w:rPr>
      </w:pPr>
    </w:p>
    <w:p w14:paraId="729B5DAA" w14:textId="77777777" w:rsidR="003E5F2D" w:rsidRDefault="003E5F2D" w:rsidP="003406A8">
      <w:pPr>
        <w:tabs>
          <w:tab w:val="left" w:pos="2430"/>
        </w:tabs>
        <w:rPr>
          <w:b/>
          <w:sz w:val="22"/>
          <w:szCs w:val="22"/>
        </w:rPr>
      </w:pPr>
    </w:p>
    <w:p w14:paraId="4D654A3A" w14:textId="77777777" w:rsidR="003406A8" w:rsidRDefault="003406A8" w:rsidP="003406A8">
      <w:pPr>
        <w:tabs>
          <w:tab w:val="left" w:pos="2430"/>
        </w:tabs>
        <w:rPr>
          <w:b/>
          <w:sz w:val="22"/>
          <w:szCs w:val="22"/>
        </w:rPr>
      </w:pPr>
      <w:r w:rsidRPr="008956F8">
        <w:rPr>
          <w:b/>
          <w:sz w:val="22"/>
          <w:szCs w:val="22"/>
        </w:rPr>
        <w:t>Other</w:t>
      </w:r>
    </w:p>
    <w:p w14:paraId="41DD7C7F" w14:textId="77777777" w:rsidR="003406A8" w:rsidRDefault="003406A8" w:rsidP="003406A8">
      <w:pPr>
        <w:tabs>
          <w:tab w:val="left" w:pos="2430"/>
        </w:tabs>
        <w:rPr>
          <w:b/>
          <w:sz w:val="22"/>
          <w:szCs w:val="22"/>
        </w:rPr>
      </w:pPr>
    </w:p>
    <w:p w14:paraId="68FDDD6A" w14:textId="77777777" w:rsidR="00D34E44" w:rsidRPr="00D34E44" w:rsidRDefault="00D34E44" w:rsidP="003406A8">
      <w:pPr>
        <w:numPr>
          <w:ilvl w:val="0"/>
          <w:numId w:val="2"/>
        </w:numPr>
        <w:tabs>
          <w:tab w:val="left" w:pos="2430"/>
        </w:tabs>
        <w:rPr>
          <w:b/>
          <w:sz w:val="22"/>
          <w:szCs w:val="22"/>
          <w:u w:val="single"/>
        </w:rPr>
      </w:pPr>
      <w:r>
        <w:rPr>
          <w:sz w:val="22"/>
          <w:szCs w:val="22"/>
        </w:rPr>
        <w:t>Various responsibilities in SAP related to vendor banking setup and clearing of general ledger cash accounts.</w:t>
      </w:r>
    </w:p>
    <w:p w14:paraId="6E241E12" w14:textId="77777777" w:rsidR="0042229A" w:rsidRDefault="00D34E44" w:rsidP="003406A8">
      <w:pPr>
        <w:numPr>
          <w:ilvl w:val="0"/>
          <w:numId w:val="2"/>
        </w:numPr>
        <w:tabs>
          <w:tab w:val="left" w:pos="2430"/>
        </w:tabs>
      </w:pPr>
      <w:r w:rsidRPr="00D34E44">
        <w:rPr>
          <w:sz w:val="22"/>
          <w:szCs w:val="22"/>
        </w:rPr>
        <w:t>Assist Treasurer and Assistant Treasurer as needed on special projects.</w:t>
      </w:r>
      <w:r w:rsidR="003406A8" w:rsidRPr="00D34E44">
        <w:rPr>
          <w:b/>
          <w:sz w:val="22"/>
          <w:szCs w:val="22"/>
        </w:rPr>
        <w:br/>
      </w:r>
    </w:p>
    <w:p w14:paraId="7AA28E53" w14:textId="77777777" w:rsidR="006108AA" w:rsidRDefault="006108AA" w:rsidP="006108AA">
      <w:pPr>
        <w:tabs>
          <w:tab w:val="left" w:pos="2430"/>
        </w:tabs>
        <w:rPr>
          <w:b/>
          <w:sz w:val="22"/>
          <w:u w:val="single"/>
        </w:rPr>
      </w:pPr>
      <w:r>
        <w:rPr>
          <w:b/>
          <w:sz w:val="22"/>
          <w:u w:val="single"/>
        </w:rPr>
        <w:t>POSITION REQUIREMENTS:</w:t>
      </w:r>
    </w:p>
    <w:p w14:paraId="493AF4AC" w14:textId="77777777" w:rsidR="006108AA" w:rsidRDefault="006108AA" w:rsidP="006108AA">
      <w:pPr>
        <w:tabs>
          <w:tab w:val="left" w:pos="2430"/>
        </w:tabs>
        <w:rPr>
          <w:sz w:val="22"/>
          <w:szCs w:val="22"/>
        </w:rPr>
      </w:pPr>
    </w:p>
    <w:p w14:paraId="75C94153" w14:textId="77777777" w:rsidR="006108AA" w:rsidRDefault="006108AA" w:rsidP="006108AA">
      <w:pPr>
        <w:numPr>
          <w:ilvl w:val="0"/>
          <w:numId w:val="4"/>
        </w:numPr>
        <w:jc w:val="both"/>
        <w:rPr>
          <w:sz w:val="22"/>
          <w:szCs w:val="22"/>
        </w:rPr>
      </w:pPr>
      <w:r>
        <w:rPr>
          <w:sz w:val="22"/>
          <w:szCs w:val="22"/>
        </w:rPr>
        <w:t>Bachelor’s degree in Accounting, Business Administration and/or Finance</w:t>
      </w:r>
    </w:p>
    <w:p w14:paraId="44DBFAFF" w14:textId="77777777" w:rsidR="006108AA" w:rsidRDefault="006108AA" w:rsidP="006108AA">
      <w:pPr>
        <w:numPr>
          <w:ilvl w:val="0"/>
          <w:numId w:val="4"/>
        </w:numPr>
        <w:jc w:val="both"/>
        <w:rPr>
          <w:sz w:val="22"/>
          <w:szCs w:val="22"/>
        </w:rPr>
      </w:pPr>
      <w:r>
        <w:rPr>
          <w:sz w:val="22"/>
          <w:szCs w:val="22"/>
        </w:rPr>
        <w:t>Certified Public Accountant or CPA candidate</w:t>
      </w:r>
    </w:p>
    <w:p w14:paraId="4638ED91" w14:textId="77777777" w:rsidR="003E5F2D" w:rsidRDefault="003E5F2D" w:rsidP="006108AA">
      <w:pPr>
        <w:numPr>
          <w:ilvl w:val="0"/>
          <w:numId w:val="4"/>
        </w:numPr>
        <w:jc w:val="both"/>
        <w:rPr>
          <w:sz w:val="22"/>
          <w:szCs w:val="22"/>
        </w:rPr>
      </w:pPr>
      <w:r>
        <w:rPr>
          <w:sz w:val="22"/>
          <w:szCs w:val="22"/>
        </w:rPr>
        <w:t>Hedge accounting experience a preferred but not required</w:t>
      </w:r>
    </w:p>
    <w:p w14:paraId="10FEA0DB" w14:textId="77777777" w:rsidR="00223BF1" w:rsidRDefault="00223BF1" w:rsidP="006108AA">
      <w:pPr>
        <w:numPr>
          <w:ilvl w:val="0"/>
          <w:numId w:val="4"/>
        </w:numPr>
        <w:jc w:val="both"/>
        <w:rPr>
          <w:sz w:val="22"/>
          <w:szCs w:val="22"/>
        </w:rPr>
      </w:pPr>
      <w:r>
        <w:rPr>
          <w:sz w:val="22"/>
          <w:szCs w:val="22"/>
        </w:rPr>
        <w:t>Securitization experience a plus but not required</w:t>
      </w:r>
    </w:p>
    <w:p w14:paraId="136DA87C" w14:textId="77777777" w:rsidR="006108AA" w:rsidRDefault="006108AA" w:rsidP="006108AA">
      <w:pPr>
        <w:numPr>
          <w:ilvl w:val="0"/>
          <w:numId w:val="5"/>
        </w:numPr>
        <w:jc w:val="both"/>
        <w:rPr>
          <w:sz w:val="22"/>
          <w:szCs w:val="22"/>
        </w:rPr>
      </w:pPr>
      <w:r>
        <w:rPr>
          <w:sz w:val="22"/>
          <w:szCs w:val="22"/>
        </w:rPr>
        <w:t xml:space="preserve">Strong Mathematical and Accounting </w:t>
      </w:r>
      <w:r w:rsidR="00223BF1">
        <w:rPr>
          <w:sz w:val="22"/>
          <w:szCs w:val="22"/>
        </w:rPr>
        <w:t>skills</w:t>
      </w:r>
    </w:p>
    <w:p w14:paraId="70E555FD" w14:textId="77777777" w:rsidR="006108AA" w:rsidRDefault="006108AA" w:rsidP="006108AA">
      <w:pPr>
        <w:numPr>
          <w:ilvl w:val="0"/>
          <w:numId w:val="5"/>
        </w:numPr>
        <w:jc w:val="both"/>
        <w:rPr>
          <w:sz w:val="22"/>
          <w:szCs w:val="22"/>
        </w:rPr>
      </w:pPr>
      <w:r>
        <w:rPr>
          <w:sz w:val="22"/>
          <w:szCs w:val="22"/>
        </w:rPr>
        <w:t>Computer skills and advanced user of MS Excel, Word, and PowerPoint.  SAP experience preferred</w:t>
      </w:r>
    </w:p>
    <w:p w14:paraId="2920CCEA" w14:textId="77777777" w:rsidR="006108AA" w:rsidRDefault="006108AA" w:rsidP="006108AA">
      <w:pPr>
        <w:numPr>
          <w:ilvl w:val="0"/>
          <w:numId w:val="5"/>
        </w:numPr>
        <w:jc w:val="both"/>
        <w:rPr>
          <w:sz w:val="22"/>
          <w:szCs w:val="22"/>
        </w:rPr>
      </w:pPr>
      <w:r>
        <w:rPr>
          <w:sz w:val="22"/>
          <w:szCs w:val="22"/>
        </w:rPr>
        <w:t>Excellent organizational skills and ability to coordinate multiple activities and shifting priorities under established deadlines</w:t>
      </w:r>
    </w:p>
    <w:p w14:paraId="6A61E62D" w14:textId="77777777" w:rsidR="006108AA" w:rsidRDefault="006108AA" w:rsidP="006108AA">
      <w:pPr>
        <w:numPr>
          <w:ilvl w:val="0"/>
          <w:numId w:val="5"/>
        </w:numPr>
        <w:jc w:val="both"/>
      </w:pPr>
      <w:r w:rsidRPr="00C77191">
        <w:rPr>
          <w:sz w:val="22"/>
          <w:szCs w:val="22"/>
        </w:rPr>
        <w:t>Good oral and written communication skills</w:t>
      </w:r>
    </w:p>
    <w:sectPr w:rsidR="006108AA" w:rsidSect="00D3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C315C"/>
    <w:multiLevelType w:val="hybridMultilevel"/>
    <w:tmpl w:val="590C8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E64205"/>
    <w:multiLevelType w:val="hybridMultilevel"/>
    <w:tmpl w:val="0C6AA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DA7E49"/>
    <w:multiLevelType w:val="hybridMultilevel"/>
    <w:tmpl w:val="0E7A9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4F2C34"/>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674A4710"/>
    <w:multiLevelType w:val="hybridMultilevel"/>
    <w:tmpl w:val="E4727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A0CF9"/>
    <w:multiLevelType w:val="hybridMultilevel"/>
    <w:tmpl w:val="9C9CA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NjM2NzE2NjIwtjRT0lEKTi0uzszPAykwrAUApnPfxCwAAAA="/>
  </w:docVars>
  <w:rsids>
    <w:rsidRoot w:val="003406A8"/>
    <w:rsid w:val="000A0F6D"/>
    <w:rsid w:val="00223BF1"/>
    <w:rsid w:val="003406A8"/>
    <w:rsid w:val="003D78BC"/>
    <w:rsid w:val="003E5F2D"/>
    <w:rsid w:val="0042229A"/>
    <w:rsid w:val="005802F2"/>
    <w:rsid w:val="005806A7"/>
    <w:rsid w:val="006108AA"/>
    <w:rsid w:val="007A018D"/>
    <w:rsid w:val="007B2BFD"/>
    <w:rsid w:val="00832A48"/>
    <w:rsid w:val="00B30E90"/>
    <w:rsid w:val="00C77191"/>
    <w:rsid w:val="00D34E44"/>
    <w:rsid w:val="00E8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4D4C9EC"/>
  <w15:docId w15:val="{98CC80AE-DC4B-4392-A91F-DB0DFF95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6A8"/>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E90"/>
    <w:pPr>
      <w:ind w:left="720"/>
      <w:contextualSpacing/>
    </w:pPr>
  </w:style>
  <w:style w:type="character" w:styleId="Hyperlink">
    <w:name w:val="Hyperlink"/>
    <w:basedOn w:val="DefaultParagraphFont"/>
    <w:uiPriority w:val="99"/>
    <w:unhideWhenUsed/>
    <w:rsid w:val="003D78BC"/>
    <w:rPr>
      <w:color w:val="0000FF" w:themeColor="hyperlink"/>
      <w:u w:val="single"/>
    </w:rPr>
  </w:style>
  <w:style w:type="character" w:styleId="UnresolvedMention">
    <w:name w:val="Unresolved Mention"/>
    <w:basedOn w:val="DefaultParagraphFont"/>
    <w:uiPriority w:val="99"/>
    <w:semiHidden/>
    <w:unhideWhenUsed/>
    <w:rsid w:val="003D7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triangleprofessionalse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Alliance One International, Inc.</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Finney, Lynne</dc:creator>
  <cp:lastModifiedBy>Lewis, Mike</cp:lastModifiedBy>
  <cp:revision>2</cp:revision>
  <dcterms:created xsi:type="dcterms:W3CDTF">2019-02-22T13:40:00Z</dcterms:created>
  <dcterms:modified xsi:type="dcterms:W3CDTF">2019-02-22T13:40:00Z</dcterms:modified>
</cp:coreProperties>
</file>